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B3" w:rsidRPr="00016DB3" w:rsidRDefault="00016DB3" w:rsidP="00016DB3">
      <w:pPr>
        <w:widowControl/>
        <w:shd w:val="clear" w:color="auto" w:fill="FFFFFF"/>
        <w:spacing w:line="400" w:lineRule="exact"/>
        <w:jc w:val="left"/>
        <w:outlineLvl w:val="1"/>
        <w:rPr>
          <w:rFonts w:ascii="ＭＳ Ｐゴシック" w:eastAsia="ＭＳ Ｐゴシック" w:hAnsi="ＭＳ Ｐゴシック"/>
          <w:b/>
          <w:bCs/>
          <w:color w:val="141823"/>
          <w:kern w:val="0"/>
          <w:sz w:val="36"/>
          <w:szCs w:val="36"/>
        </w:rPr>
      </w:pPr>
      <w:r w:rsidRPr="00016DB3">
        <w:rPr>
          <w:rFonts w:ascii="ＭＳ Ｐゴシック" w:eastAsia="ＭＳ Ｐゴシック" w:hAnsi="ＭＳ Ｐゴシック" w:cs="ヒラギノ角ゴ ProN W3" w:hint="eastAsia"/>
          <w:b/>
          <w:bCs/>
          <w:color w:val="141823"/>
          <w:kern w:val="0"/>
          <w:sz w:val="40"/>
          <w:szCs w:val="36"/>
        </w:rPr>
        <w:t>難聴者にとっての厚生労働省「生活のしづらさ」実態調査の問題点</w:t>
      </w:r>
      <w:r w:rsidRPr="00016DB3">
        <w:rPr>
          <w:rFonts w:ascii="ＭＳ Ｐゴシック" w:eastAsia="ＭＳ Ｐゴシック" w:hAnsi="ＭＳ Ｐゴシック" w:cs="Microsoft Yi Baiti"/>
          <w:b/>
          <w:bCs/>
          <w:color w:val="141823"/>
          <w:kern w:val="0"/>
          <w:sz w:val="36"/>
          <w:szCs w:val="36"/>
        </w:rPr>
        <w:t xml:space="preserve">　</w:t>
      </w:r>
      <w:r>
        <w:rPr>
          <w:rFonts w:ascii="ＭＳ Ｐゴシック" w:eastAsia="ＭＳ Ｐゴシック" w:hAnsi="ＭＳ Ｐゴシック" w:cs="Microsoft Yi Baiti" w:hint="eastAsia"/>
          <w:b/>
          <w:bCs/>
          <w:color w:val="141823"/>
          <w:kern w:val="0"/>
          <w:sz w:val="36"/>
          <w:szCs w:val="36"/>
        </w:rPr>
        <w:t>2011</w:t>
      </w:r>
      <w:r w:rsidRPr="00016DB3">
        <w:rPr>
          <w:rFonts w:ascii="ＭＳ Ｐゴシック" w:eastAsia="ＭＳ Ｐゴシック" w:hAnsi="ＭＳ Ｐゴシック" w:hint="eastAsia"/>
          <w:b/>
          <w:bCs/>
          <w:color w:val="141823"/>
          <w:kern w:val="0"/>
          <w:sz w:val="36"/>
          <w:szCs w:val="36"/>
        </w:rPr>
        <w:t>年</w:t>
      </w:r>
      <w:r>
        <w:rPr>
          <w:rFonts w:ascii="ＭＳ Ｐゴシック" w:eastAsia="ＭＳ Ｐゴシック" w:hAnsi="ＭＳ Ｐゴシック" w:hint="eastAsia"/>
          <w:b/>
          <w:bCs/>
          <w:color w:val="141823"/>
          <w:kern w:val="0"/>
          <w:sz w:val="36"/>
          <w:szCs w:val="36"/>
        </w:rPr>
        <w:t>10月22日</w:t>
      </w:r>
      <w:r w:rsidR="002649A1">
        <w:rPr>
          <w:rFonts w:ascii="ＭＳ Ｐゴシック" w:eastAsia="ＭＳ Ｐゴシック" w:hAnsi="ＭＳ Ｐゴシック" w:hint="eastAsia"/>
          <w:b/>
          <w:bCs/>
          <w:color w:val="141823"/>
          <w:kern w:val="0"/>
          <w:sz w:val="36"/>
          <w:szCs w:val="36"/>
        </w:rPr>
        <w:t xml:space="preserve">　</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2011</w:t>
      </w:r>
      <w:r w:rsidRPr="00016DB3">
        <w:rPr>
          <w:rFonts w:ascii="Helvetica Neue" w:hAnsi="Helvetica Neue"/>
          <w:color w:val="141823"/>
          <w:kern w:val="0"/>
          <w:sz w:val="21"/>
          <w:szCs w:val="21"/>
        </w:rPr>
        <w:t>年</w:t>
      </w:r>
      <w:r w:rsidRPr="00016DB3">
        <w:rPr>
          <w:rFonts w:ascii="Helvetica Neue" w:hAnsi="Helvetica Neue"/>
          <w:color w:val="141823"/>
          <w:kern w:val="0"/>
          <w:sz w:val="21"/>
          <w:szCs w:val="21"/>
        </w:rPr>
        <w:t>10</w:t>
      </w:r>
      <w:r w:rsidRPr="00016DB3">
        <w:rPr>
          <w:rFonts w:ascii="Helvetica Neue" w:hAnsi="Helvetica Neue"/>
          <w:color w:val="141823"/>
          <w:kern w:val="0"/>
          <w:sz w:val="21"/>
          <w:szCs w:val="21"/>
        </w:rPr>
        <w:t>月</w:t>
      </w:r>
      <w:r w:rsidRPr="00016DB3">
        <w:rPr>
          <w:rFonts w:ascii="Helvetica Neue" w:hAnsi="Helvetica Neue"/>
          <w:color w:val="141823"/>
          <w:kern w:val="0"/>
          <w:sz w:val="21"/>
          <w:szCs w:val="21"/>
        </w:rPr>
        <w:t>21</w:t>
      </w:r>
      <w:r w:rsidRPr="00016DB3">
        <w:rPr>
          <w:rFonts w:ascii="Helvetica Neue" w:hAnsi="Helvetica Neue"/>
          <w:color w:val="141823"/>
          <w:kern w:val="0"/>
          <w:sz w:val="21"/>
          <w:szCs w:val="21"/>
        </w:rPr>
        <w:t>日、</w:t>
      </w:r>
      <w:r w:rsidRPr="00016DB3">
        <w:rPr>
          <w:rFonts w:ascii="Helvetica Neue" w:hAnsi="Helvetica Neue"/>
          <w:color w:val="141823"/>
          <w:kern w:val="0"/>
          <w:sz w:val="21"/>
          <w:szCs w:val="21"/>
        </w:rPr>
        <w:t>JD</w:t>
      </w:r>
      <w:r w:rsidRPr="00016DB3">
        <w:rPr>
          <w:rFonts w:ascii="Helvetica Neue" w:hAnsi="Helvetica Neue"/>
          <w:color w:val="141823"/>
          <w:kern w:val="0"/>
          <w:sz w:val="21"/>
          <w:szCs w:val="21"/>
        </w:rPr>
        <w:t>政策委員会に宛てたメール。</w:t>
      </w:r>
      <w:r w:rsidR="002649A1">
        <w:rPr>
          <w:rFonts w:ascii="Helvetica Neue" w:hAnsi="Helvetica Neue" w:hint="eastAsia"/>
          <w:color w:val="141823"/>
          <w:kern w:val="0"/>
          <w:sz w:val="21"/>
          <w:szCs w:val="21"/>
        </w:rPr>
        <w:t>高岡　正</w:t>
      </w:r>
      <w:bookmarkStart w:id="0" w:name="_GoBack"/>
      <w:bookmarkEnd w:id="0"/>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皆様</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生活のしづらさ調査の質問項目の現在の案で、難聴についての設問は</w:t>
      </w:r>
      <w:r w:rsidRPr="00016DB3">
        <w:rPr>
          <w:rFonts w:ascii="Helvetica Neue" w:hAnsi="Helvetica Neue"/>
          <w:color w:val="141823"/>
          <w:kern w:val="0"/>
          <w:sz w:val="21"/>
          <w:szCs w:val="21"/>
        </w:rPr>
        <w:t>1</w:t>
      </w:r>
      <w:r w:rsidRPr="00016DB3">
        <w:rPr>
          <w:rFonts w:ascii="Helvetica Neue" w:hAnsi="Helvetica Neue"/>
          <w:color w:val="141823"/>
          <w:kern w:val="0"/>
          <w:sz w:val="21"/>
          <w:szCs w:val="21"/>
        </w:rPr>
        <w:t>カ所、障害の種類を選ぶところに「聞こえに困難がある」があるだけです。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それ以外は「意思の伝達」、「意思の理解」が以下のようになっているのです。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これに手を入れたくない、入れられないと厚労省は言っています。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これでは制度の谷間の軽中度の難聴者の「生活のしづらさ」がなにもわからないではないかと、猛抗議しています。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この意思の伝達、意思の理解は田中課長補佐も説明していましたが、知的障害者、学習障害者など一部の精神障害者、認知症の患者の障害の現れる部分です。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これは聞こえていても相手の言うことが分かるかどうか、自分で相手に伝えることが出来るかどうかを見る設問です。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なお、意思の伝達とは障害者権利条約のコミュニケーションが政府仮訳では「意思疎通」と訳され、身体障害者福祉法で、手話通訳が「意思疎通を仲介」とあるように、双方向のコミュニケーションの意味の半分を表しているよう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（厚労省の調査項目）</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自分の意思を伝える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１</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誰にでも伝えることができる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２</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特定の人には伝えることができる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３</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特定の人に対して特定の事柄について伝えることができる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４</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手話通訳等の介助があれば伝えることができる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５</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伝えることができない</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相手の意思を理解する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１</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誰の意思でも理解することができる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２</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特定の事柄については理解することができる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３</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特定の人の特定の事柄についての意思は理解することができる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４</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手話通訳等の介助があれば相手の意思を理解することができる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５</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理解することができない</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これでは、難聴者が答えようがないとして、これを「手話通訳等」をとって以下のようにする。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（全難聴の提案）</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自分の意思を伝える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lastRenderedPageBreak/>
        <w:t>１</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誰にでも伝えることができる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２</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特定の人には伝えることができる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３</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特定の人に対して特定の事柄について伝えることができる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４</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介助があれば伝えることができる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５</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伝えることができない</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相手の意思を理解する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１</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誰の意思でも理解することができる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２</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特定の事柄については理解することができる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３</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特定の人の特定の事柄についての意思は理解することができる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４</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介助があれば相手の意思を理解することができる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５</w:t>
      </w:r>
      <w:r w:rsidRPr="00016DB3">
        <w:rPr>
          <w:rFonts w:ascii="Helvetica Neue" w:hAnsi="Helvetica Neue"/>
          <w:color w:val="141823"/>
          <w:kern w:val="0"/>
          <w:sz w:val="21"/>
          <w:szCs w:val="21"/>
        </w:rPr>
        <w:t xml:space="preserve"> </w:t>
      </w:r>
      <w:r w:rsidRPr="00016DB3">
        <w:rPr>
          <w:rFonts w:ascii="Helvetica Neue" w:hAnsi="Helvetica Neue"/>
          <w:color w:val="141823"/>
          <w:kern w:val="0"/>
          <w:sz w:val="21"/>
          <w:szCs w:val="21"/>
        </w:rPr>
        <w:t>理解することができない</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これとは別に、聞こえに関する設問を設ける提案をしています。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（全難聴の追加提案）</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話を聞く</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１　誰かが部屋の反対側から普通の声で話して聞こえる。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２　静かな部屋で一人の人と会話が分かる。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３　補聴器などを使えばテレビ・電話が聞こえる。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４　たとえ補聴器などを使っても複数人の会話は分からない。</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５　手話通訳、要約筆記、手話、筆談があれば分かる。</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部屋の反対側というのは、自分のいるところと反対側という意味で、離れたところから普通の声で話されたことが聞こえるかという設問です。部屋もとてつもなく広い部屋と言うことではなく、私は欧米の居間のような部屋、</w:t>
      </w:r>
      <w:r w:rsidRPr="00016DB3">
        <w:rPr>
          <w:rFonts w:ascii="Helvetica Neue" w:hAnsi="Helvetica Neue"/>
          <w:color w:val="141823"/>
          <w:kern w:val="0"/>
          <w:sz w:val="21"/>
          <w:szCs w:val="21"/>
        </w:rPr>
        <w:t>10</w:t>
      </w:r>
      <w:r w:rsidRPr="00016DB3">
        <w:rPr>
          <w:rFonts w:ascii="Helvetica Neue" w:hAnsi="Helvetica Neue"/>
          <w:color w:val="141823"/>
          <w:kern w:val="0"/>
          <w:sz w:val="21"/>
          <w:szCs w:val="21"/>
        </w:rPr>
        <w:t>数人程度の会議室くらいの部屋をイメージしました。</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難聴でなければ聞こえるはずです。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これは、今回の調査項目のより所としているワシントングループのレポートに難聴者については以下の質問を追加した方が良いとある設問そのままです。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今年の障害者実態調査はいつもの調査を行わずにこれを行います。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軽中度の難聴者の存在、人口割合が推定できる設問がない障害者の実態調査を行うのは絶対に許されないと、強硬に要求しています。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補聴器と人工内耳、要約筆記、筆談などコミュニケーション手段とかを聞く項目もなくなります。</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国が行う５年に一度の障害者の実態調査に聞こえを問う設問がなくなってしまうのは絶対に許されません。</w:t>
      </w:r>
    </w:p>
    <w:p w:rsidR="00016DB3" w:rsidRPr="00016DB3" w:rsidRDefault="00016DB3" w:rsidP="00016DB3">
      <w:pPr>
        <w:widowControl/>
        <w:shd w:val="clear" w:color="auto" w:fill="FFFFFF"/>
        <w:spacing w:line="320" w:lineRule="exact"/>
        <w:jc w:val="left"/>
        <w:rPr>
          <w:rFonts w:ascii="Helvetica Neue" w:hAnsi="Helvetica Neue"/>
          <w:color w:val="141823"/>
          <w:kern w:val="0"/>
          <w:sz w:val="21"/>
          <w:szCs w:val="21"/>
        </w:rPr>
      </w:pPr>
      <w:r w:rsidRPr="00016DB3">
        <w:rPr>
          <w:rFonts w:ascii="Helvetica Neue" w:hAnsi="Helvetica Neue"/>
          <w:color w:val="141823"/>
          <w:kern w:val="0"/>
          <w:sz w:val="21"/>
          <w:szCs w:val="21"/>
        </w:rPr>
        <w:t>2000</w:t>
      </w:r>
      <w:r w:rsidRPr="00016DB3">
        <w:rPr>
          <w:rFonts w:ascii="Helvetica Neue" w:hAnsi="Helvetica Neue"/>
          <w:color w:val="141823"/>
          <w:kern w:val="0"/>
          <w:sz w:val="21"/>
          <w:szCs w:val="21"/>
        </w:rPr>
        <w:t>万人の難聴者の存在を無視するものです。</w:t>
      </w:r>
    </w:p>
    <w:p w:rsidR="007C46B5" w:rsidRDefault="00BF3301"/>
    <w:sectPr w:rsidR="007C46B5" w:rsidSect="0035287F">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01" w:rsidRDefault="00BF3301" w:rsidP="002649A1">
      <w:r>
        <w:separator/>
      </w:r>
    </w:p>
  </w:endnote>
  <w:endnote w:type="continuationSeparator" w:id="0">
    <w:p w:rsidR="00BF3301" w:rsidRDefault="00BF3301" w:rsidP="0026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Microsoft Yi Baiti">
    <w:panose1 w:val="03000500000000000000"/>
    <w:charset w:val="00"/>
    <w:family w:val="script"/>
    <w:pitch w:val="variable"/>
    <w:sig w:usb0="80000003" w:usb1="00010402" w:usb2="00080002" w:usb3="00000000" w:csb0="00000001" w:csb1="00000000"/>
  </w:font>
  <w:font w:name="Helvetica Neue">
    <w:altName w:val="Malgun Gothic"/>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01" w:rsidRDefault="00BF3301" w:rsidP="002649A1">
      <w:r>
        <w:separator/>
      </w:r>
    </w:p>
  </w:footnote>
  <w:footnote w:type="continuationSeparator" w:id="0">
    <w:p w:rsidR="00BF3301" w:rsidRDefault="00BF3301" w:rsidP="00264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B3"/>
    <w:rsid w:val="00016DB3"/>
    <w:rsid w:val="00063EB4"/>
    <w:rsid w:val="002649A1"/>
    <w:rsid w:val="0035287F"/>
    <w:rsid w:val="00BF3301"/>
    <w:rsid w:val="00D21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016DB3"/>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6DB3"/>
    <w:rPr>
      <w:rFonts w:ascii="Times" w:hAnsi="Times"/>
      <w:b/>
      <w:bCs/>
      <w:sz w:val="36"/>
      <w:szCs w:val="36"/>
    </w:rPr>
  </w:style>
  <w:style w:type="character" w:styleId="a3">
    <w:name w:val="Hyperlink"/>
    <w:basedOn w:val="a0"/>
    <w:uiPriority w:val="99"/>
    <w:semiHidden/>
    <w:unhideWhenUsed/>
    <w:rsid w:val="00016DB3"/>
    <w:rPr>
      <w:color w:val="0000FF"/>
      <w:u w:val="single"/>
    </w:rPr>
  </w:style>
  <w:style w:type="character" w:customStyle="1" w:styleId="timelineunitcontainer">
    <w:name w:val="timelineunitcontainer"/>
    <w:basedOn w:val="a0"/>
    <w:rsid w:val="00016DB3"/>
  </w:style>
  <w:style w:type="paragraph" w:styleId="Web">
    <w:name w:val="Normal (Web)"/>
    <w:basedOn w:val="a"/>
    <w:uiPriority w:val="99"/>
    <w:semiHidden/>
    <w:unhideWhenUsed/>
    <w:rsid w:val="00016DB3"/>
    <w:pPr>
      <w:widowControl/>
      <w:spacing w:before="100" w:beforeAutospacing="1" w:after="100" w:afterAutospacing="1"/>
      <w:jc w:val="left"/>
    </w:pPr>
    <w:rPr>
      <w:rFonts w:ascii="Times" w:hAnsi="Times"/>
      <w:kern w:val="0"/>
      <w:sz w:val="20"/>
      <w:szCs w:val="20"/>
    </w:rPr>
  </w:style>
  <w:style w:type="paragraph" w:styleId="a4">
    <w:name w:val="header"/>
    <w:basedOn w:val="a"/>
    <w:link w:val="a5"/>
    <w:uiPriority w:val="99"/>
    <w:unhideWhenUsed/>
    <w:rsid w:val="002649A1"/>
    <w:pPr>
      <w:tabs>
        <w:tab w:val="center" w:pos="4252"/>
        <w:tab w:val="right" w:pos="8504"/>
      </w:tabs>
      <w:snapToGrid w:val="0"/>
    </w:pPr>
  </w:style>
  <w:style w:type="character" w:customStyle="1" w:styleId="a5">
    <w:name w:val="ヘッダー (文字)"/>
    <w:basedOn w:val="a0"/>
    <w:link w:val="a4"/>
    <w:uiPriority w:val="99"/>
    <w:rsid w:val="002649A1"/>
    <w:rPr>
      <w:kern w:val="2"/>
      <w:sz w:val="24"/>
      <w:szCs w:val="24"/>
    </w:rPr>
  </w:style>
  <w:style w:type="paragraph" w:styleId="a6">
    <w:name w:val="footer"/>
    <w:basedOn w:val="a"/>
    <w:link w:val="a7"/>
    <w:uiPriority w:val="99"/>
    <w:unhideWhenUsed/>
    <w:rsid w:val="002649A1"/>
    <w:pPr>
      <w:tabs>
        <w:tab w:val="center" w:pos="4252"/>
        <w:tab w:val="right" w:pos="8504"/>
      </w:tabs>
      <w:snapToGrid w:val="0"/>
    </w:pPr>
  </w:style>
  <w:style w:type="character" w:customStyle="1" w:styleId="a7">
    <w:name w:val="フッター (文字)"/>
    <w:basedOn w:val="a0"/>
    <w:link w:val="a6"/>
    <w:uiPriority w:val="99"/>
    <w:rsid w:val="002649A1"/>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016DB3"/>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6DB3"/>
    <w:rPr>
      <w:rFonts w:ascii="Times" w:hAnsi="Times"/>
      <w:b/>
      <w:bCs/>
      <w:sz w:val="36"/>
      <w:szCs w:val="36"/>
    </w:rPr>
  </w:style>
  <w:style w:type="character" w:styleId="a3">
    <w:name w:val="Hyperlink"/>
    <w:basedOn w:val="a0"/>
    <w:uiPriority w:val="99"/>
    <w:semiHidden/>
    <w:unhideWhenUsed/>
    <w:rsid w:val="00016DB3"/>
    <w:rPr>
      <w:color w:val="0000FF"/>
      <w:u w:val="single"/>
    </w:rPr>
  </w:style>
  <w:style w:type="character" w:customStyle="1" w:styleId="timelineunitcontainer">
    <w:name w:val="timelineunitcontainer"/>
    <w:basedOn w:val="a0"/>
    <w:rsid w:val="00016DB3"/>
  </w:style>
  <w:style w:type="paragraph" w:styleId="Web">
    <w:name w:val="Normal (Web)"/>
    <w:basedOn w:val="a"/>
    <w:uiPriority w:val="99"/>
    <w:semiHidden/>
    <w:unhideWhenUsed/>
    <w:rsid w:val="00016DB3"/>
    <w:pPr>
      <w:widowControl/>
      <w:spacing w:before="100" w:beforeAutospacing="1" w:after="100" w:afterAutospacing="1"/>
      <w:jc w:val="left"/>
    </w:pPr>
    <w:rPr>
      <w:rFonts w:ascii="Times" w:hAnsi="Times"/>
      <w:kern w:val="0"/>
      <w:sz w:val="20"/>
      <w:szCs w:val="20"/>
    </w:rPr>
  </w:style>
  <w:style w:type="paragraph" w:styleId="a4">
    <w:name w:val="header"/>
    <w:basedOn w:val="a"/>
    <w:link w:val="a5"/>
    <w:uiPriority w:val="99"/>
    <w:unhideWhenUsed/>
    <w:rsid w:val="002649A1"/>
    <w:pPr>
      <w:tabs>
        <w:tab w:val="center" w:pos="4252"/>
        <w:tab w:val="right" w:pos="8504"/>
      </w:tabs>
      <w:snapToGrid w:val="0"/>
    </w:pPr>
  </w:style>
  <w:style w:type="character" w:customStyle="1" w:styleId="a5">
    <w:name w:val="ヘッダー (文字)"/>
    <w:basedOn w:val="a0"/>
    <w:link w:val="a4"/>
    <w:uiPriority w:val="99"/>
    <w:rsid w:val="002649A1"/>
    <w:rPr>
      <w:kern w:val="2"/>
      <w:sz w:val="24"/>
      <w:szCs w:val="24"/>
    </w:rPr>
  </w:style>
  <w:style w:type="paragraph" w:styleId="a6">
    <w:name w:val="footer"/>
    <w:basedOn w:val="a"/>
    <w:link w:val="a7"/>
    <w:uiPriority w:val="99"/>
    <w:unhideWhenUsed/>
    <w:rsid w:val="002649A1"/>
    <w:pPr>
      <w:tabs>
        <w:tab w:val="center" w:pos="4252"/>
        <w:tab w:val="right" w:pos="8504"/>
      </w:tabs>
      <w:snapToGrid w:val="0"/>
    </w:pPr>
  </w:style>
  <w:style w:type="character" w:customStyle="1" w:styleId="a7">
    <w:name w:val="フッター (文字)"/>
    <w:basedOn w:val="a0"/>
    <w:link w:val="a6"/>
    <w:uiPriority w:val="99"/>
    <w:rsid w:val="002649A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90425">
      <w:bodyDiv w:val="1"/>
      <w:marLeft w:val="0"/>
      <w:marRight w:val="0"/>
      <w:marTop w:val="0"/>
      <w:marBottom w:val="0"/>
      <w:divBdr>
        <w:top w:val="none" w:sz="0" w:space="0" w:color="auto"/>
        <w:left w:val="none" w:sz="0" w:space="0" w:color="auto"/>
        <w:bottom w:val="none" w:sz="0" w:space="0" w:color="auto"/>
        <w:right w:val="none" w:sz="0" w:space="0" w:color="auto"/>
      </w:divBdr>
      <w:divsChild>
        <w:div w:id="65306089">
          <w:marLeft w:val="0"/>
          <w:marRight w:val="0"/>
          <w:marTop w:val="0"/>
          <w:marBottom w:val="0"/>
          <w:divBdr>
            <w:top w:val="none" w:sz="0" w:space="0" w:color="auto"/>
            <w:left w:val="none" w:sz="0" w:space="0" w:color="auto"/>
            <w:bottom w:val="none" w:sz="0" w:space="0" w:color="auto"/>
            <w:right w:val="none" w:sz="0" w:space="0" w:color="auto"/>
          </w:divBdr>
        </w:div>
        <w:div w:id="1235234936">
          <w:marLeft w:val="0"/>
          <w:marRight w:val="0"/>
          <w:marTop w:val="75"/>
          <w:marBottom w:val="0"/>
          <w:divBdr>
            <w:top w:val="none" w:sz="0" w:space="0" w:color="auto"/>
            <w:left w:val="none" w:sz="0" w:space="0" w:color="auto"/>
            <w:bottom w:val="none" w:sz="0" w:space="0" w:color="auto"/>
            <w:right w:val="none" w:sz="0" w:space="0" w:color="auto"/>
          </w:divBdr>
          <w:divsChild>
            <w:div w:id="239409269">
              <w:marLeft w:val="15"/>
              <w:marRight w:val="0"/>
              <w:marTop w:val="0"/>
              <w:marBottom w:val="0"/>
              <w:divBdr>
                <w:top w:val="none" w:sz="0" w:space="0" w:color="auto"/>
                <w:left w:val="none" w:sz="0" w:space="0" w:color="auto"/>
                <w:bottom w:val="none" w:sz="0" w:space="0" w:color="auto"/>
                <w:right w:val="none" w:sz="0" w:space="0" w:color="auto"/>
              </w:divBdr>
            </w:div>
          </w:divsChild>
        </w:div>
        <w:div w:id="1967926874">
          <w:marLeft w:val="0"/>
          <w:marRight w:val="0"/>
          <w:marTop w:val="240"/>
          <w:marBottom w:val="0"/>
          <w:divBdr>
            <w:top w:val="none" w:sz="0" w:space="0" w:color="auto"/>
            <w:left w:val="none" w:sz="0" w:space="0" w:color="auto"/>
            <w:bottom w:val="none" w:sz="0" w:space="0" w:color="auto"/>
            <w:right w:val="none" w:sz="0" w:space="0" w:color="auto"/>
          </w:divBdr>
          <w:divsChild>
            <w:div w:id="19714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 正</dc:creator>
  <cp:keywords/>
  <dc:description/>
  <cp:lastModifiedBy>Takaoka-t</cp:lastModifiedBy>
  <cp:revision>2</cp:revision>
  <dcterms:created xsi:type="dcterms:W3CDTF">2014-11-09T13:38:00Z</dcterms:created>
  <dcterms:modified xsi:type="dcterms:W3CDTF">2014-11-09T23:49:00Z</dcterms:modified>
</cp:coreProperties>
</file>